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A1" w:rsidRDefault="00061FE7">
      <w:r>
        <w:rPr>
          <w:rFonts w:ascii="Arial" w:hAnsi="Arial" w:cs="Arial"/>
          <w:color w:val="424242"/>
          <w:sz w:val="18"/>
          <w:szCs w:val="18"/>
          <w:shd w:val="clear" w:color="auto" w:fill="EAEAEA"/>
        </w:rPr>
        <w:t>依據</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「大陸地區人民來臺從事觀光活動投保旅遊傷害及突發疾病醫療保險在臺協助單位處理原則」</w:t>
      </w:r>
      <w:r>
        <w:rPr>
          <w:rFonts w:ascii="Arial" w:hAnsi="Arial" w:cs="Arial"/>
          <w:color w:val="424242"/>
          <w:sz w:val="18"/>
          <w:szCs w:val="18"/>
        </w:rPr>
        <w:br/>
      </w:r>
      <w:r>
        <w:rPr>
          <w:rFonts w:ascii="Arial" w:hAnsi="Arial" w:cs="Arial"/>
          <w:color w:val="424242"/>
          <w:sz w:val="18"/>
          <w:szCs w:val="18"/>
        </w:rPr>
        <w:br/>
      </w:r>
      <w:r>
        <w:rPr>
          <w:rFonts w:ascii="Arial" w:hAnsi="Arial" w:cs="Arial"/>
          <w:color w:val="424242"/>
          <w:sz w:val="18"/>
          <w:szCs w:val="18"/>
          <w:shd w:val="clear" w:color="auto" w:fill="EAEAEA"/>
        </w:rPr>
        <w:t>公告事項：</w:t>
      </w:r>
      <w:r>
        <w:rPr>
          <w:rFonts w:ascii="Arial" w:hAnsi="Arial" w:cs="Arial"/>
          <w:color w:val="424242"/>
          <w:sz w:val="18"/>
          <w:szCs w:val="18"/>
        </w:rPr>
        <w:br/>
      </w:r>
      <w:r>
        <w:rPr>
          <w:rFonts w:ascii="Arial" w:hAnsi="Arial" w:cs="Arial"/>
          <w:color w:val="424242"/>
          <w:sz w:val="18"/>
          <w:szCs w:val="18"/>
        </w:rPr>
        <w:br/>
      </w:r>
      <w:r>
        <w:rPr>
          <w:rFonts w:ascii="Arial" w:hAnsi="Arial" w:cs="Arial"/>
          <w:color w:val="424242"/>
          <w:sz w:val="18"/>
          <w:szCs w:val="18"/>
          <w:shd w:val="clear" w:color="auto" w:fill="EAEAEA"/>
        </w:rPr>
        <w:t>一、代號</w:t>
      </w:r>
      <w:r>
        <w:rPr>
          <w:rFonts w:ascii="Arial" w:hAnsi="Arial" w:cs="Arial"/>
          <w:color w:val="424242"/>
          <w:sz w:val="18"/>
          <w:szCs w:val="18"/>
          <w:shd w:val="clear" w:color="auto" w:fill="EAEAEA"/>
        </w:rPr>
        <w:t xml:space="preserve"> A</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臺灣地區協助單位名稱：中華民國旅行商業同業公會全國聯合會。</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１、中國太平洋財產保險股份有限公司。</w:t>
      </w:r>
      <w:r>
        <w:rPr>
          <w:rFonts w:ascii="Arial" w:hAnsi="Arial" w:cs="Arial"/>
          <w:color w:val="424242"/>
          <w:sz w:val="18"/>
          <w:szCs w:val="18"/>
        </w:rPr>
        <w:br/>
      </w:r>
      <w:r>
        <w:rPr>
          <w:rFonts w:ascii="Arial" w:hAnsi="Arial" w:cs="Arial"/>
          <w:color w:val="424242"/>
          <w:sz w:val="18"/>
          <w:szCs w:val="18"/>
          <w:shd w:val="clear" w:color="auto" w:fill="EAEAEA"/>
        </w:rPr>
        <w:t>２、亞太財產保險有限公司。</w:t>
      </w:r>
      <w:r>
        <w:rPr>
          <w:rFonts w:ascii="Arial" w:hAnsi="Arial" w:cs="Arial"/>
          <w:color w:val="424242"/>
          <w:sz w:val="18"/>
          <w:szCs w:val="18"/>
        </w:rPr>
        <w:br/>
      </w:r>
      <w:r>
        <w:rPr>
          <w:rFonts w:ascii="Arial" w:hAnsi="Arial" w:cs="Arial"/>
          <w:color w:val="424242"/>
          <w:sz w:val="18"/>
          <w:szCs w:val="18"/>
          <w:shd w:val="clear" w:color="auto" w:fill="EAEAEA"/>
        </w:rPr>
        <w:t>二、代號</w:t>
      </w:r>
      <w:r>
        <w:rPr>
          <w:rFonts w:ascii="Arial" w:hAnsi="Arial" w:cs="Arial"/>
          <w:color w:val="424242"/>
          <w:sz w:val="18"/>
          <w:szCs w:val="18"/>
          <w:shd w:val="clear" w:color="auto" w:fill="EAEAEA"/>
        </w:rPr>
        <w:t xml:space="preserve"> B</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臺灣地區協助單位名稱：中華民國旅行業品質保障協會。</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１、中國大地財產保險股份有限公司。</w:t>
      </w:r>
      <w:r>
        <w:rPr>
          <w:rFonts w:ascii="Arial" w:hAnsi="Arial" w:cs="Arial"/>
          <w:color w:val="424242"/>
          <w:sz w:val="18"/>
          <w:szCs w:val="18"/>
        </w:rPr>
        <w:br/>
      </w:r>
      <w:r>
        <w:rPr>
          <w:rFonts w:ascii="Arial" w:hAnsi="Arial" w:cs="Arial"/>
          <w:color w:val="424242"/>
          <w:sz w:val="18"/>
          <w:szCs w:val="18"/>
          <w:shd w:val="clear" w:color="auto" w:fill="EAEAEA"/>
        </w:rPr>
        <w:t>２、永安財產保險股份有限公司。</w:t>
      </w:r>
      <w:r>
        <w:rPr>
          <w:rFonts w:ascii="Arial" w:hAnsi="Arial" w:cs="Arial"/>
          <w:color w:val="424242"/>
          <w:sz w:val="18"/>
          <w:szCs w:val="18"/>
        </w:rPr>
        <w:br/>
      </w:r>
      <w:r>
        <w:rPr>
          <w:rFonts w:ascii="Arial" w:hAnsi="Arial" w:cs="Arial"/>
          <w:color w:val="424242"/>
          <w:sz w:val="18"/>
          <w:szCs w:val="18"/>
          <w:shd w:val="clear" w:color="auto" w:fill="EAEAEA"/>
        </w:rPr>
        <w:t>３、利寶保險有限公司。</w:t>
      </w:r>
      <w:r>
        <w:rPr>
          <w:rFonts w:ascii="Arial" w:hAnsi="Arial" w:cs="Arial"/>
          <w:color w:val="424242"/>
          <w:sz w:val="18"/>
          <w:szCs w:val="18"/>
        </w:rPr>
        <w:br/>
      </w:r>
      <w:r>
        <w:rPr>
          <w:rFonts w:ascii="Arial" w:hAnsi="Arial" w:cs="Arial"/>
          <w:color w:val="424242"/>
          <w:sz w:val="18"/>
          <w:szCs w:val="18"/>
          <w:shd w:val="clear" w:color="auto" w:fill="EAEAEA"/>
        </w:rPr>
        <w:t>三、代號</w:t>
      </w:r>
      <w:r>
        <w:rPr>
          <w:rFonts w:ascii="Arial" w:hAnsi="Arial" w:cs="Arial"/>
          <w:color w:val="424242"/>
          <w:sz w:val="18"/>
          <w:szCs w:val="18"/>
          <w:shd w:val="clear" w:color="auto" w:fill="EAEAEA"/>
        </w:rPr>
        <w:t xml:space="preserve"> C</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臺灣地區協助單位名稱：富邦產物保險股份有限公司。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１、富邦財產保險有限公司。</w:t>
      </w:r>
      <w:r>
        <w:rPr>
          <w:rFonts w:ascii="Arial" w:hAnsi="Arial" w:cs="Arial"/>
          <w:color w:val="424242"/>
          <w:sz w:val="18"/>
          <w:szCs w:val="18"/>
        </w:rPr>
        <w:br/>
      </w:r>
      <w:r>
        <w:rPr>
          <w:rFonts w:ascii="Arial" w:hAnsi="Arial" w:cs="Arial"/>
          <w:color w:val="424242"/>
          <w:sz w:val="18"/>
          <w:szCs w:val="18"/>
          <w:shd w:val="clear" w:color="auto" w:fill="EAEAEA"/>
        </w:rPr>
        <w:t>２、眾安在線財產保險股份有限公司。</w:t>
      </w:r>
      <w:r>
        <w:rPr>
          <w:rFonts w:ascii="Arial" w:hAnsi="Arial" w:cs="Arial"/>
          <w:color w:val="424242"/>
          <w:sz w:val="18"/>
          <w:szCs w:val="18"/>
        </w:rPr>
        <w:br/>
      </w:r>
      <w:r>
        <w:rPr>
          <w:rFonts w:ascii="Arial" w:hAnsi="Arial" w:cs="Arial"/>
          <w:color w:val="424242"/>
          <w:sz w:val="18"/>
          <w:szCs w:val="18"/>
          <w:shd w:val="clear" w:color="auto" w:fill="EAEAEA"/>
        </w:rPr>
        <w:t>３、安信農業保險股份有限公司。</w:t>
      </w:r>
      <w:r>
        <w:rPr>
          <w:rFonts w:ascii="Arial" w:hAnsi="Arial" w:cs="Arial"/>
          <w:color w:val="424242"/>
          <w:sz w:val="18"/>
          <w:szCs w:val="18"/>
        </w:rPr>
        <w:br/>
      </w:r>
      <w:r>
        <w:rPr>
          <w:rFonts w:ascii="Arial" w:hAnsi="Arial" w:cs="Arial"/>
          <w:color w:val="424242"/>
          <w:sz w:val="18"/>
          <w:szCs w:val="18"/>
          <w:shd w:val="clear" w:color="auto" w:fill="EAEAEA"/>
        </w:rPr>
        <w:t>四、代號</w:t>
      </w:r>
      <w:r>
        <w:rPr>
          <w:rFonts w:ascii="Arial" w:hAnsi="Arial" w:cs="Arial"/>
          <w:color w:val="424242"/>
          <w:sz w:val="18"/>
          <w:szCs w:val="18"/>
          <w:shd w:val="clear" w:color="auto" w:fill="EAEAEA"/>
        </w:rPr>
        <w:t xml:space="preserve"> D</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臺灣地區協助單位名稱：健康福祉事業股份有限公司。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合作對應之大陸地區保險公司：富邦財產保險有限公司。</w:t>
      </w:r>
      <w:r>
        <w:rPr>
          <w:rFonts w:ascii="Arial" w:hAnsi="Arial" w:cs="Arial"/>
          <w:color w:val="424242"/>
          <w:sz w:val="18"/>
          <w:szCs w:val="18"/>
        </w:rPr>
        <w:br/>
      </w:r>
      <w:r>
        <w:rPr>
          <w:rFonts w:ascii="Arial" w:hAnsi="Arial" w:cs="Arial"/>
          <w:color w:val="424242"/>
          <w:sz w:val="18"/>
          <w:szCs w:val="18"/>
        </w:rPr>
        <w:br/>
      </w:r>
      <w:r>
        <w:rPr>
          <w:rFonts w:ascii="Arial" w:hAnsi="Arial" w:cs="Arial"/>
          <w:color w:val="424242"/>
          <w:sz w:val="18"/>
          <w:szCs w:val="18"/>
          <w:shd w:val="clear" w:color="auto" w:fill="EAEAEA"/>
        </w:rPr>
        <w:t>五、代號</w:t>
      </w:r>
      <w:r>
        <w:rPr>
          <w:rFonts w:ascii="Arial" w:hAnsi="Arial" w:cs="Arial"/>
          <w:color w:val="424242"/>
          <w:sz w:val="18"/>
          <w:szCs w:val="18"/>
          <w:shd w:val="clear" w:color="auto" w:fill="EAEAEA"/>
        </w:rPr>
        <w:t xml:space="preserve"> E</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臺灣地區協助單位名稱：香港商國際思奧思有限公司台灣分公司。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１、中國人民財產保險股份有限公司。</w:t>
      </w:r>
      <w:r>
        <w:rPr>
          <w:rFonts w:ascii="Arial" w:hAnsi="Arial" w:cs="Arial"/>
          <w:color w:val="424242"/>
          <w:sz w:val="18"/>
          <w:szCs w:val="18"/>
        </w:rPr>
        <w:br/>
      </w:r>
      <w:r>
        <w:rPr>
          <w:rFonts w:ascii="Arial" w:hAnsi="Arial" w:cs="Arial"/>
          <w:color w:val="424242"/>
          <w:sz w:val="18"/>
          <w:szCs w:val="18"/>
          <w:shd w:val="clear" w:color="auto" w:fill="EAEAEA"/>
        </w:rPr>
        <w:t>２、中國太平洋人壽保險股份有限公司。</w:t>
      </w:r>
      <w:r>
        <w:rPr>
          <w:rFonts w:ascii="Arial" w:hAnsi="Arial" w:cs="Arial"/>
          <w:color w:val="424242"/>
          <w:sz w:val="18"/>
          <w:szCs w:val="18"/>
        </w:rPr>
        <w:br/>
      </w:r>
      <w:r>
        <w:rPr>
          <w:rFonts w:ascii="Arial" w:hAnsi="Arial" w:cs="Arial"/>
          <w:color w:val="424242"/>
          <w:sz w:val="18"/>
          <w:szCs w:val="18"/>
          <w:shd w:val="clear" w:color="auto" w:fill="EAEAEA"/>
        </w:rPr>
        <w:t>３、三星財產保險</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中國</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有限公司。</w:t>
      </w:r>
      <w:r>
        <w:rPr>
          <w:rFonts w:ascii="Arial" w:hAnsi="Arial" w:cs="Arial"/>
          <w:color w:val="424242"/>
          <w:sz w:val="18"/>
          <w:szCs w:val="18"/>
        </w:rPr>
        <w:br/>
      </w:r>
      <w:r>
        <w:rPr>
          <w:rFonts w:ascii="Arial" w:hAnsi="Arial" w:cs="Arial"/>
          <w:color w:val="424242"/>
          <w:sz w:val="18"/>
          <w:szCs w:val="18"/>
          <w:shd w:val="clear" w:color="auto" w:fill="EAEAEA"/>
        </w:rPr>
        <w:t>４、永誠財產保險股份有限公司。</w:t>
      </w:r>
      <w:r>
        <w:rPr>
          <w:rFonts w:ascii="Arial" w:hAnsi="Arial" w:cs="Arial"/>
          <w:color w:val="424242"/>
          <w:sz w:val="18"/>
          <w:szCs w:val="18"/>
        </w:rPr>
        <w:br/>
      </w:r>
      <w:r>
        <w:rPr>
          <w:rFonts w:ascii="Arial" w:hAnsi="Arial" w:cs="Arial"/>
          <w:color w:val="424242"/>
          <w:sz w:val="18"/>
          <w:szCs w:val="18"/>
          <w:shd w:val="clear" w:color="auto" w:fill="EAEAEA"/>
        </w:rPr>
        <w:t>５、新華人壽保險股份有限公司</w:t>
      </w:r>
      <w:r>
        <w:rPr>
          <w:rFonts w:ascii="Arial" w:hAnsi="Arial" w:cs="Arial"/>
          <w:color w:val="424242"/>
          <w:sz w:val="18"/>
          <w:szCs w:val="18"/>
        </w:rPr>
        <w:br/>
      </w:r>
      <w:r>
        <w:rPr>
          <w:rFonts w:ascii="Arial" w:hAnsi="Arial" w:cs="Arial"/>
          <w:color w:val="424242"/>
          <w:sz w:val="18"/>
          <w:szCs w:val="18"/>
          <w:shd w:val="clear" w:color="auto" w:fill="EAEAEA"/>
        </w:rPr>
        <w:t>六、代號</w:t>
      </w:r>
      <w:r>
        <w:rPr>
          <w:rFonts w:ascii="Arial" w:hAnsi="Arial" w:cs="Arial"/>
          <w:color w:val="424242"/>
          <w:sz w:val="18"/>
          <w:szCs w:val="18"/>
          <w:shd w:val="clear" w:color="auto" w:fill="EAEAEA"/>
        </w:rPr>
        <w:t xml:space="preserve"> F</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臺灣地區協助單位名稱：台灣遠盟康健科技有限公司。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１、中國人壽保險股份有限公司（得委由江泰保險經紀股份有限公司販售）。</w:t>
      </w:r>
      <w:r>
        <w:rPr>
          <w:rFonts w:ascii="Arial" w:hAnsi="Arial" w:cs="Arial"/>
          <w:color w:val="424242"/>
          <w:sz w:val="18"/>
          <w:szCs w:val="18"/>
        </w:rPr>
        <w:br/>
      </w:r>
      <w:r>
        <w:rPr>
          <w:rFonts w:ascii="Arial" w:hAnsi="Arial" w:cs="Arial"/>
          <w:color w:val="424242"/>
          <w:sz w:val="18"/>
          <w:szCs w:val="18"/>
          <w:shd w:val="clear" w:color="auto" w:fill="EAEAEA"/>
        </w:rPr>
        <w:t>２、中國平安財產保險股份有限公司（得委由江泰保險經紀股份有限公司販售</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lastRenderedPageBreak/>
        <w:t>３、陽光人壽保險股份有限公司。</w:t>
      </w:r>
      <w:r>
        <w:rPr>
          <w:rFonts w:ascii="Arial" w:hAnsi="Arial" w:cs="Arial"/>
          <w:color w:val="424242"/>
          <w:sz w:val="18"/>
          <w:szCs w:val="18"/>
        </w:rPr>
        <w:br/>
      </w:r>
      <w:r>
        <w:rPr>
          <w:rFonts w:ascii="Arial" w:hAnsi="Arial" w:cs="Arial"/>
          <w:color w:val="424242"/>
          <w:sz w:val="18"/>
          <w:szCs w:val="18"/>
          <w:shd w:val="clear" w:color="auto" w:fill="EAEAEA"/>
        </w:rPr>
        <w:t>４、華安財產保險股份有限公司上海分公司。</w:t>
      </w:r>
      <w:r>
        <w:rPr>
          <w:rFonts w:ascii="Arial" w:hAnsi="Arial" w:cs="Arial"/>
          <w:color w:val="424242"/>
          <w:sz w:val="18"/>
          <w:szCs w:val="18"/>
        </w:rPr>
        <w:br/>
      </w:r>
      <w:r>
        <w:rPr>
          <w:rFonts w:ascii="Arial" w:hAnsi="Arial" w:cs="Arial"/>
          <w:color w:val="424242"/>
          <w:sz w:val="18"/>
          <w:szCs w:val="18"/>
          <w:shd w:val="clear" w:color="auto" w:fill="EAEAEA"/>
        </w:rPr>
        <w:t>５、美亞財產保險有限公司。</w:t>
      </w:r>
      <w:r>
        <w:rPr>
          <w:rFonts w:ascii="Arial" w:hAnsi="Arial" w:cs="Arial"/>
          <w:color w:val="424242"/>
          <w:sz w:val="18"/>
          <w:szCs w:val="18"/>
        </w:rPr>
        <w:br/>
      </w:r>
      <w:r>
        <w:rPr>
          <w:rFonts w:ascii="Arial" w:hAnsi="Arial" w:cs="Arial"/>
          <w:color w:val="424242"/>
          <w:sz w:val="18"/>
          <w:szCs w:val="18"/>
          <w:shd w:val="clear" w:color="auto" w:fill="EAEAEA"/>
        </w:rPr>
        <w:t>６、中國太平洋人壽保險股份有限公司北京分公司。</w:t>
      </w:r>
      <w:r>
        <w:rPr>
          <w:rFonts w:ascii="Arial" w:hAnsi="Arial" w:cs="Arial"/>
          <w:color w:val="424242"/>
          <w:sz w:val="18"/>
          <w:szCs w:val="18"/>
        </w:rPr>
        <w:br/>
      </w:r>
      <w:r>
        <w:rPr>
          <w:rFonts w:ascii="Arial" w:hAnsi="Arial" w:cs="Arial"/>
          <w:color w:val="424242"/>
          <w:sz w:val="18"/>
          <w:szCs w:val="18"/>
          <w:shd w:val="clear" w:color="auto" w:fill="EAEAEA"/>
        </w:rPr>
        <w:t>７、史帶財產保險股份有限公司。</w:t>
      </w:r>
      <w:r>
        <w:rPr>
          <w:rFonts w:ascii="Arial" w:hAnsi="Arial" w:cs="Arial"/>
          <w:color w:val="424242"/>
          <w:sz w:val="18"/>
          <w:szCs w:val="18"/>
        </w:rPr>
        <w:br/>
      </w:r>
      <w:r>
        <w:rPr>
          <w:rFonts w:ascii="Arial" w:hAnsi="Arial" w:cs="Arial"/>
          <w:color w:val="424242"/>
          <w:sz w:val="18"/>
          <w:szCs w:val="18"/>
          <w:shd w:val="clear" w:color="auto" w:fill="EAEAEA"/>
        </w:rPr>
        <w:t>８、浙商財產保險股份有限公司。</w:t>
      </w:r>
      <w:r>
        <w:rPr>
          <w:rFonts w:ascii="Arial" w:hAnsi="Arial" w:cs="Arial"/>
          <w:color w:val="424242"/>
          <w:sz w:val="18"/>
          <w:szCs w:val="18"/>
        </w:rPr>
        <w:br/>
      </w:r>
      <w:r>
        <w:rPr>
          <w:rFonts w:ascii="Arial" w:hAnsi="Arial" w:cs="Arial"/>
          <w:color w:val="424242"/>
          <w:sz w:val="18"/>
          <w:szCs w:val="18"/>
          <w:shd w:val="clear" w:color="auto" w:fill="EAEAEA"/>
        </w:rPr>
        <w:t>９、信泰人壽保險股份有限公司。</w:t>
      </w:r>
      <w:r>
        <w:rPr>
          <w:rFonts w:ascii="Arial" w:hAnsi="Arial" w:cs="Arial"/>
          <w:color w:val="424242"/>
          <w:sz w:val="18"/>
          <w:szCs w:val="18"/>
        </w:rPr>
        <w:br/>
      </w:r>
      <w:r>
        <w:rPr>
          <w:rFonts w:ascii="Arial" w:hAnsi="Arial" w:cs="Arial"/>
          <w:color w:val="424242"/>
          <w:sz w:val="18"/>
          <w:szCs w:val="18"/>
          <w:shd w:val="clear" w:color="auto" w:fill="EAEAEA"/>
        </w:rPr>
        <w:t>１０、中國人壽財產保險股份有限公司蘇州市中心支公司。</w:t>
      </w:r>
      <w:r>
        <w:rPr>
          <w:rFonts w:ascii="Arial" w:hAnsi="Arial" w:cs="Arial"/>
          <w:color w:val="424242"/>
          <w:sz w:val="18"/>
          <w:szCs w:val="18"/>
        </w:rPr>
        <w:br/>
      </w:r>
      <w:r>
        <w:rPr>
          <w:rFonts w:ascii="Arial" w:hAnsi="Arial" w:cs="Arial"/>
          <w:color w:val="424242"/>
          <w:sz w:val="18"/>
          <w:szCs w:val="18"/>
          <w:shd w:val="clear" w:color="auto" w:fill="EAEAEA"/>
        </w:rPr>
        <w:t>１１、東吳人壽保險股份有限公司。</w:t>
      </w:r>
      <w:r>
        <w:rPr>
          <w:rFonts w:ascii="Arial" w:hAnsi="Arial" w:cs="Arial"/>
          <w:color w:val="424242"/>
          <w:sz w:val="18"/>
          <w:szCs w:val="18"/>
        </w:rPr>
        <w:br/>
      </w:r>
      <w:r>
        <w:rPr>
          <w:rFonts w:ascii="Arial" w:hAnsi="Arial" w:cs="Arial"/>
          <w:color w:val="424242"/>
          <w:sz w:val="18"/>
          <w:szCs w:val="18"/>
          <w:shd w:val="clear" w:color="auto" w:fill="EAEAEA"/>
        </w:rPr>
        <w:t>１２、天安財產保險股份有限公司。</w:t>
      </w:r>
      <w:r>
        <w:rPr>
          <w:rFonts w:ascii="Arial" w:hAnsi="Arial" w:cs="Arial"/>
          <w:color w:val="424242"/>
          <w:sz w:val="18"/>
          <w:szCs w:val="18"/>
        </w:rPr>
        <w:br/>
      </w:r>
      <w:r>
        <w:rPr>
          <w:rFonts w:ascii="Arial" w:hAnsi="Arial" w:cs="Arial"/>
          <w:color w:val="424242"/>
          <w:sz w:val="18"/>
          <w:szCs w:val="18"/>
          <w:shd w:val="clear" w:color="auto" w:fill="EAEAEA"/>
        </w:rPr>
        <w:t>１３、英大泰和財產保險股份有限公司河南分公司。</w:t>
      </w:r>
      <w:r>
        <w:rPr>
          <w:rFonts w:ascii="Arial" w:hAnsi="Arial" w:cs="Arial"/>
          <w:color w:val="424242"/>
          <w:sz w:val="18"/>
          <w:szCs w:val="18"/>
        </w:rPr>
        <w:br/>
      </w:r>
      <w:r>
        <w:rPr>
          <w:rFonts w:ascii="Arial" w:hAnsi="Arial" w:cs="Arial"/>
          <w:color w:val="424242"/>
          <w:sz w:val="18"/>
          <w:szCs w:val="18"/>
          <w:shd w:val="clear" w:color="auto" w:fill="EAEAEA"/>
        </w:rPr>
        <w:t>１４、天安人壽保險股份有限公司。</w:t>
      </w:r>
      <w:r>
        <w:rPr>
          <w:rFonts w:ascii="Arial" w:hAnsi="Arial" w:cs="Arial"/>
          <w:color w:val="424242"/>
          <w:sz w:val="18"/>
          <w:szCs w:val="18"/>
        </w:rPr>
        <w:br/>
      </w:r>
      <w:r>
        <w:rPr>
          <w:rFonts w:ascii="Arial" w:hAnsi="Arial" w:cs="Arial"/>
          <w:color w:val="424242"/>
          <w:sz w:val="18"/>
          <w:szCs w:val="18"/>
          <w:shd w:val="clear" w:color="auto" w:fill="EAEAEA"/>
        </w:rPr>
        <w:t>１５、紫金財產保險股份有限公司。</w:t>
      </w:r>
      <w:r>
        <w:rPr>
          <w:rFonts w:ascii="Arial" w:hAnsi="Arial" w:cs="Arial"/>
          <w:color w:val="424242"/>
          <w:sz w:val="18"/>
          <w:szCs w:val="18"/>
        </w:rPr>
        <w:br/>
      </w:r>
      <w:r>
        <w:rPr>
          <w:rFonts w:ascii="Arial" w:hAnsi="Arial" w:cs="Arial"/>
          <w:color w:val="424242"/>
          <w:sz w:val="18"/>
          <w:szCs w:val="18"/>
          <w:shd w:val="clear" w:color="auto" w:fill="EAEAEA"/>
        </w:rPr>
        <w:t>１６、中華聯合財產保險股份有限公司（得委由江泰保險經紀股份有限公司販售）。</w:t>
      </w:r>
      <w:r>
        <w:rPr>
          <w:rFonts w:ascii="Arial" w:hAnsi="Arial" w:cs="Arial"/>
          <w:color w:val="424242"/>
          <w:sz w:val="18"/>
          <w:szCs w:val="18"/>
        </w:rPr>
        <w:br/>
      </w:r>
      <w:r>
        <w:rPr>
          <w:rFonts w:ascii="Arial" w:hAnsi="Arial" w:cs="Arial"/>
          <w:color w:val="424242"/>
          <w:sz w:val="18"/>
          <w:szCs w:val="18"/>
          <w:shd w:val="clear" w:color="auto" w:fill="EAEAEA"/>
        </w:rPr>
        <w:t>１７、安盛天平財產保險股份有限公司。</w:t>
      </w:r>
      <w:r>
        <w:rPr>
          <w:rFonts w:ascii="Arial" w:hAnsi="Arial" w:cs="Arial"/>
          <w:color w:val="424242"/>
          <w:sz w:val="18"/>
          <w:szCs w:val="18"/>
        </w:rPr>
        <w:br/>
      </w:r>
      <w:r>
        <w:rPr>
          <w:rFonts w:ascii="Arial" w:hAnsi="Arial" w:cs="Arial"/>
          <w:color w:val="424242"/>
          <w:sz w:val="18"/>
          <w:szCs w:val="18"/>
          <w:shd w:val="clear" w:color="auto" w:fill="EAEAEA"/>
        </w:rPr>
        <w:t>１８、太平財產保險有限公司。</w:t>
      </w:r>
      <w:r>
        <w:rPr>
          <w:rFonts w:ascii="Arial" w:hAnsi="Arial" w:cs="Arial"/>
          <w:color w:val="424242"/>
          <w:sz w:val="18"/>
          <w:szCs w:val="18"/>
        </w:rPr>
        <w:br/>
      </w:r>
      <w:r>
        <w:rPr>
          <w:rFonts w:ascii="Arial" w:hAnsi="Arial" w:cs="Arial"/>
          <w:color w:val="424242"/>
          <w:sz w:val="18"/>
          <w:szCs w:val="18"/>
          <w:shd w:val="clear" w:color="auto" w:fill="EAEAEA"/>
        </w:rPr>
        <w:t>１９、陽光財產保險股份有限公司。</w:t>
      </w:r>
      <w:r>
        <w:rPr>
          <w:rFonts w:ascii="Arial" w:hAnsi="Arial" w:cs="Arial"/>
          <w:color w:val="424242"/>
          <w:sz w:val="18"/>
          <w:szCs w:val="18"/>
        </w:rPr>
        <w:br/>
      </w:r>
      <w:r>
        <w:rPr>
          <w:rFonts w:ascii="Arial" w:hAnsi="Arial" w:cs="Arial"/>
          <w:color w:val="424242"/>
          <w:sz w:val="18"/>
          <w:szCs w:val="18"/>
          <w:shd w:val="clear" w:color="auto" w:fill="EAEAEA"/>
        </w:rPr>
        <w:t>２０、中意財產保險有限公司。</w:t>
      </w:r>
      <w:r>
        <w:rPr>
          <w:rFonts w:ascii="Arial" w:hAnsi="Arial" w:cs="Arial"/>
          <w:color w:val="424242"/>
          <w:sz w:val="18"/>
          <w:szCs w:val="18"/>
        </w:rPr>
        <w:br/>
      </w:r>
      <w:r>
        <w:rPr>
          <w:rFonts w:ascii="Arial" w:hAnsi="Arial" w:cs="Arial"/>
          <w:color w:val="424242"/>
          <w:sz w:val="18"/>
          <w:szCs w:val="18"/>
          <w:shd w:val="clear" w:color="auto" w:fill="EAEAEA"/>
        </w:rPr>
        <w:t>２１、君龍人壽保險有限公司。</w:t>
      </w:r>
      <w:r>
        <w:rPr>
          <w:rFonts w:ascii="Arial" w:hAnsi="Arial" w:cs="Arial"/>
          <w:color w:val="424242"/>
          <w:sz w:val="18"/>
          <w:szCs w:val="18"/>
        </w:rPr>
        <w:br/>
      </w:r>
      <w:r>
        <w:rPr>
          <w:rFonts w:ascii="Arial" w:hAnsi="Arial" w:cs="Arial"/>
          <w:color w:val="424242"/>
          <w:sz w:val="18"/>
          <w:szCs w:val="18"/>
          <w:shd w:val="clear" w:color="auto" w:fill="EAEAEA"/>
        </w:rPr>
        <w:t>２２、富邦財產保險有限公司（委由江泰保險經紀股份有限公司販售）。</w:t>
      </w:r>
      <w:r>
        <w:rPr>
          <w:rFonts w:ascii="Arial" w:hAnsi="Arial" w:cs="Arial"/>
          <w:color w:val="424242"/>
          <w:sz w:val="18"/>
          <w:szCs w:val="18"/>
        </w:rPr>
        <w:br/>
      </w:r>
      <w:r>
        <w:rPr>
          <w:rFonts w:ascii="Arial" w:hAnsi="Arial" w:cs="Arial"/>
          <w:color w:val="424242"/>
          <w:sz w:val="18"/>
          <w:szCs w:val="18"/>
          <w:shd w:val="clear" w:color="auto" w:fill="EAEAEA"/>
        </w:rPr>
        <w:t>七、代號</w:t>
      </w:r>
      <w:r>
        <w:rPr>
          <w:rFonts w:ascii="Arial" w:hAnsi="Arial" w:cs="Arial"/>
          <w:color w:val="424242"/>
          <w:sz w:val="18"/>
          <w:szCs w:val="18"/>
          <w:shd w:val="clear" w:color="auto" w:fill="EAEAEA"/>
        </w:rPr>
        <w:t xml:space="preserve"> G</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臺灣地區協助單位名稱：國泰人壽保險股份有限公司。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合作對應之大陸地區保險公司：陸家嘴國泰人壽保險有限責任公司。</w:t>
      </w:r>
      <w:r>
        <w:rPr>
          <w:rFonts w:ascii="Arial" w:hAnsi="Arial" w:cs="Arial"/>
          <w:color w:val="424242"/>
          <w:sz w:val="18"/>
          <w:szCs w:val="18"/>
        </w:rPr>
        <w:br/>
      </w:r>
      <w:r>
        <w:rPr>
          <w:rFonts w:ascii="Arial" w:hAnsi="Arial" w:cs="Arial"/>
          <w:color w:val="424242"/>
          <w:sz w:val="18"/>
          <w:szCs w:val="18"/>
          <w:shd w:val="clear" w:color="auto" w:fill="EAEAEA"/>
        </w:rPr>
        <w:t>八、代號</w:t>
      </w:r>
      <w:r>
        <w:rPr>
          <w:rFonts w:ascii="Arial" w:hAnsi="Arial" w:cs="Arial"/>
          <w:color w:val="424242"/>
          <w:sz w:val="18"/>
          <w:szCs w:val="18"/>
          <w:shd w:val="clear" w:color="auto" w:fill="EAEAEA"/>
        </w:rPr>
        <w:t xml:space="preserve"> H</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臺灣地區協助單位名稱：聯合國際服務股份有限公司。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w:t>
      </w:r>
      <w:r>
        <w:rPr>
          <w:rFonts w:ascii="Arial" w:hAnsi="Arial" w:cs="Arial"/>
          <w:color w:val="424242"/>
          <w:sz w:val="18"/>
          <w:szCs w:val="18"/>
        </w:rPr>
        <w:br/>
      </w:r>
      <w:r>
        <w:rPr>
          <w:rFonts w:ascii="Arial" w:hAnsi="Arial" w:cs="Arial"/>
          <w:color w:val="424242"/>
          <w:sz w:val="18"/>
          <w:szCs w:val="18"/>
          <w:shd w:val="clear" w:color="auto" w:fill="EAEAEA"/>
        </w:rPr>
        <w:t>１、安聯財產保險</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中國</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有限公司。</w:t>
      </w:r>
      <w:r>
        <w:rPr>
          <w:rFonts w:ascii="Arial" w:hAnsi="Arial" w:cs="Arial"/>
          <w:color w:val="424242"/>
          <w:sz w:val="18"/>
          <w:szCs w:val="18"/>
        </w:rPr>
        <w:br/>
      </w:r>
      <w:r>
        <w:rPr>
          <w:rFonts w:ascii="Arial" w:hAnsi="Arial" w:cs="Arial"/>
          <w:color w:val="424242"/>
          <w:sz w:val="18"/>
          <w:szCs w:val="18"/>
          <w:shd w:val="clear" w:color="auto" w:fill="EAEAEA"/>
        </w:rPr>
        <w:t>２、中德安聯人壽保險有限公司。</w:t>
      </w:r>
      <w:r>
        <w:rPr>
          <w:rFonts w:ascii="Arial" w:hAnsi="Arial" w:cs="Arial"/>
          <w:color w:val="424242"/>
          <w:sz w:val="18"/>
          <w:szCs w:val="18"/>
        </w:rPr>
        <w:br/>
      </w:r>
      <w:r>
        <w:rPr>
          <w:rFonts w:ascii="Arial" w:hAnsi="Arial" w:cs="Arial"/>
          <w:color w:val="424242"/>
          <w:sz w:val="18"/>
          <w:szCs w:val="18"/>
          <w:shd w:val="clear" w:color="auto" w:fill="EAEAEA"/>
        </w:rPr>
        <w:t>３、中國平安財產保險股份有限公司。</w:t>
      </w:r>
      <w:r>
        <w:rPr>
          <w:rFonts w:ascii="Arial" w:hAnsi="Arial" w:cs="Arial"/>
          <w:color w:val="424242"/>
          <w:sz w:val="18"/>
          <w:szCs w:val="18"/>
        </w:rPr>
        <w:br/>
      </w:r>
      <w:r>
        <w:rPr>
          <w:rFonts w:ascii="Arial" w:hAnsi="Arial" w:cs="Arial"/>
          <w:color w:val="424242"/>
          <w:sz w:val="18"/>
          <w:szCs w:val="18"/>
          <w:shd w:val="clear" w:color="auto" w:fill="EAEAEA"/>
        </w:rPr>
        <w:t>九、代號</w:t>
      </w:r>
      <w:r>
        <w:rPr>
          <w:rFonts w:ascii="Arial" w:hAnsi="Arial" w:cs="Arial"/>
          <w:color w:val="424242"/>
          <w:sz w:val="18"/>
          <w:szCs w:val="18"/>
          <w:shd w:val="clear" w:color="auto" w:fill="EAEAEA"/>
        </w:rPr>
        <w:t xml:space="preserve"> I</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臺灣地區協助單位名稱：台灣加州智慧健康科技有限公司。</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合作對應之大陸地區保險公司：華</w:t>
      </w:r>
      <w:bookmarkStart w:id="0" w:name="_GoBack"/>
      <w:bookmarkEnd w:id="0"/>
      <w:r>
        <w:rPr>
          <w:rFonts w:ascii="Arial" w:hAnsi="Arial" w:cs="Arial"/>
          <w:color w:val="424242"/>
          <w:sz w:val="18"/>
          <w:szCs w:val="18"/>
          <w:shd w:val="clear" w:color="auto" w:fill="EAEAEA"/>
        </w:rPr>
        <w:t>泰財產保險有限公司。</w:t>
      </w:r>
      <w:r>
        <w:rPr>
          <w:rFonts w:ascii="Arial" w:hAnsi="Arial" w:cs="Arial"/>
          <w:color w:val="424242"/>
          <w:sz w:val="18"/>
          <w:szCs w:val="18"/>
        </w:rPr>
        <w:br/>
      </w:r>
      <w:r>
        <w:rPr>
          <w:rFonts w:ascii="Arial" w:hAnsi="Arial" w:cs="Arial"/>
          <w:color w:val="424242"/>
          <w:sz w:val="18"/>
          <w:szCs w:val="18"/>
        </w:rPr>
        <w:br/>
      </w:r>
      <w:r>
        <w:rPr>
          <w:rFonts w:ascii="Arial" w:hAnsi="Arial" w:cs="Arial"/>
          <w:color w:val="424242"/>
          <w:sz w:val="18"/>
          <w:szCs w:val="18"/>
          <w:shd w:val="clear" w:color="auto" w:fill="EAEAEA"/>
        </w:rPr>
        <w:t>十、代號</w:t>
      </w:r>
      <w:r>
        <w:rPr>
          <w:rFonts w:ascii="Arial" w:hAnsi="Arial" w:cs="Arial"/>
          <w:color w:val="424242"/>
          <w:sz w:val="18"/>
          <w:szCs w:val="18"/>
          <w:shd w:val="clear" w:color="auto" w:fill="EAEAEA"/>
        </w:rPr>
        <w:t xml:space="preserve"> J</w:t>
      </w:r>
      <w:r>
        <w:rPr>
          <w:rFonts w:ascii="Arial" w:hAnsi="Arial" w:cs="Arial"/>
          <w:color w:val="424242"/>
          <w:sz w:val="18"/>
          <w:szCs w:val="18"/>
          <w:shd w:val="clear" w:color="auto" w:fill="EAEAEA"/>
        </w:rPr>
        <w:t>：</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一</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臺灣地區協助單位名稱：中華海峽兩岸救援協會。</w:t>
      </w:r>
      <w:r>
        <w:rPr>
          <w:rFonts w:ascii="Arial" w:hAnsi="Arial" w:cs="Arial"/>
          <w:color w:val="424242"/>
          <w:sz w:val="18"/>
          <w:szCs w:val="18"/>
        </w:rPr>
        <w:br/>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二</w:t>
      </w:r>
      <w:r>
        <w:rPr>
          <w:rFonts w:ascii="Arial" w:hAnsi="Arial" w:cs="Arial"/>
          <w:color w:val="424242"/>
          <w:sz w:val="18"/>
          <w:szCs w:val="18"/>
          <w:shd w:val="clear" w:color="auto" w:fill="EAEAEA"/>
        </w:rPr>
        <w:t>)</w:t>
      </w:r>
      <w:r>
        <w:rPr>
          <w:rFonts w:ascii="Arial" w:hAnsi="Arial" w:cs="Arial"/>
          <w:color w:val="424242"/>
          <w:sz w:val="18"/>
          <w:szCs w:val="18"/>
          <w:shd w:val="clear" w:color="auto" w:fill="EAEAEA"/>
        </w:rPr>
        <w:t>合作對應之大陸地區保險公司：富德財產保險股份有限公司。</w:t>
      </w:r>
    </w:p>
    <w:sectPr w:rsidR="00D667A1" w:rsidSect="004D54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E7"/>
    <w:rsid w:val="00061FE7"/>
    <w:rsid w:val="004D5412"/>
    <w:rsid w:val="00735B9C"/>
    <w:rsid w:val="00CF09AD"/>
    <w:rsid w:val="00ED3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7790C-D3FD-4F17-8188-C2DAF6E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00281</dc:creator>
  <cp:lastModifiedBy>mxd孟晓东</cp:lastModifiedBy>
  <cp:revision>2</cp:revision>
  <dcterms:created xsi:type="dcterms:W3CDTF">2016-12-19T07:04:00Z</dcterms:created>
  <dcterms:modified xsi:type="dcterms:W3CDTF">2016-12-19T07:04:00Z</dcterms:modified>
</cp:coreProperties>
</file>