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ascii="Arial" w:hAnsi="Arial" w:eastAsia="Arial" w:cs="Arial"/>
          <w:i w:val="0"/>
          <w:iCs w:val="0"/>
          <w:caps w:val="0"/>
          <w:color w:val="1A73E8"/>
          <w:spacing w:val="0"/>
          <w:sz w:val="39"/>
          <w:szCs w:val="39"/>
          <w:u w:val="none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1A73E8"/>
          <w:spacing w:val="0"/>
          <w:sz w:val="39"/>
          <w:szCs w:val="39"/>
          <w:u w:val="none"/>
          <w:shd w:val="clear" w:fill="FFFFFF"/>
        </w:rPr>
        <w:t>Cambodia e-Arrival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柬埔寨入境卡 资料表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color w:val="00B0F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（建议下载后用电脑/手机输入后再提交至携程订单）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B0F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70C0"/>
          <w:sz w:val="30"/>
          <w:szCs w:val="30"/>
          <w:u w:val="single"/>
          <w:lang w:val="en-US" w:eastAsia="zh-CN"/>
        </w:rPr>
        <w:t>个人资料</w:t>
      </w:r>
      <w:r>
        <w:rPr>
          <w:rFonts w:hint="eastAsia"/>
          <w:b w:val="0"/>
          <w:bCs w:val="0"/>
          <w:color w:val="00B0F0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1.职  业: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2.手机号：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u w:val="single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0070C0"/>
          <w:sz w:val="30"/>
          <w:szCs w:val="30"/>
          <w:u w:val="single"/>
          <w:lang w:val="en-US" w:eastAsia="zh-CN"/>
        </w:rPr>
        <w:t>旅行信息：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抵达柬埔寨日期：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1"/>
          <w:szCs w:val="21"/>
          <w:lang w:val="en-US" w:eastAsia="zh-CN"/>
        </w:rPr>
        <w:t>（只能申请7天内的日期，可当天）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离开柬埔寨日期：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抵达柬埔寨前最后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一个城市/港口 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(城市中文即可）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离开柬埔寨后前往的一个</w:t>
      </w:r>
      <w:r>
        <w:rPr>
          <w:rFonts w:hint="eastAsia"/>
          <w:sz w:val="28"/>
          <w:szCs w:val="28"/>
          <w:lang w:val="en-US" w:eastAsia="zh-CN"/>
        </w:rPr>
        <w:t>城市/港口 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(城市中文即可）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入 境 方 式：             飞机 / 陆地 / 轮船  </w:t>
      </w:r>
      <w:r>
        <w:rPr>
          <w:rFonts w:hint="eastAsia"/>
          <w:sz w:val="21"/>
          <w:szCs w:val="21"/>
          <w:lang w:val="en-US" w:eastAsia="zh-CN"/>
        </w:rPr>
        <w:t>（三选一）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交通工具性质：            商业 / 私人         </w:t>
      </w:r>
      <w:r>
        <w:rPr>
          <w:rFonts w:hint="eastAsia"/>
          <w:sz w:val="21"/>
          <w:szCs w:val="21"/>
          <w:lang w:val="en-US" w:eastAsia="zh-CN"/>
        </w:rPr>
        <w:t>（二选一）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注释：如飞机\商业大巴\轮船进入则选择商业，如私家车进入则选择私人；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航  空 公 司：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航   班   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u w:val="none"/>
          <w:lang w:val="en-US" w:eastAsia="zh-CN"/>
        </w:rPr>
        <w:t>（一般由2个字母+几个数字构成）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居 住  类 型：            酒店 / 私人住宅    </w:t>
      </w:r>
      <w:r>
        <w:rPr>
          <w:rFonts w:hint="eastAsia"/>
          <w:sz w:val="21"/>
          <w:szCs w:val="21"/>
          <w:lang w:val="en-US" w:eastAsia="zh-CN"/>
        </w:rPr>
        <w:t>（二选一）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酒店名字（英文）：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   址（英文）：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健 康 状 况？                                  </w:t>
      </w:r>
      <w:r>
        <w:rPr>
          <w:rFonts w:hint="eastAsia"/>
          <w:sz w:val="21"/>
          <w:szCs w:val="21"/>
          <w:lang w:val="en-US" w:eastAsia="zh-CN"/>
        </w:rPr>
        <w:t>（以下9个选项勾选）</w:t>
      </w:r>
    </w:p>
    <w:p>
      <w:pPr>
        <w:numPr>
          <w:ilvl w:val="0"/>
          <w:numId w:val="0"/>
        </w:numPr>
        <w:ind w:firstLine="280" w:firstLineChars="100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以下全无 / 发热 / 咳嗽 / 流鼻涕 / 腹泻 /呼吸困难 / 呕吐 / 咽喉痛 / 皮疹</w:t>
      </w:r>
    </w:p>
    <w:p>
      <w:pPr>
        <w:numPr>
          <w:ilvl w:val="0"/>
          <w:numId w:val="1"/>
        </w:numPr>
        <w:tabs>
          <w:tab w:val="left" w:pos="312"/>
          <w:tab w:val="clear" w:pos="732"/>
        </w:tabs>
        <w:ind w:left="420"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过去14天访问过或来自哪个国家？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70C0"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color w:val="0070C0"/>
          <w:sz w:val="30"/>
          <w:szCs w:val="30"/>
          <w:u w:val="single"/>
          <w:lang w:val="en-US" w:eastAsia="zh-CN"/>
        </w:rPr>
        <w:t>报关材料（海关）：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您是否携带价值超过 10,000 美元或等值的外币或货币工具？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Helvetica" w:hAnsi="Helvetica" w:eastAsia="宋体" w:cs="Helvetica"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  <w:t>是   无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货物还需要报关吗?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FF"/>
          <w:spacing w:val="0"/>
          <w:sz w:val="27"/>
          <w:szCs w:val="27"/>
          <w:shd w:val="clear" w:fill="FFFFFF"/>
          <w:lang w:val="en-US" w:eastAsia="zh-CN"/>
        </w:rPr>
        <w:t xml:space="preserve">  是   无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highlight w:val="red"/>
          <w:shd w:val="clear" w:fill="FFFFFF"/>
          <w:lang w:val="en-US" w:eastAsia="zh-CN"/>
        </w:rPr>
        <w:t>如有商品需要申报海关，为了资料的准确性，请自行前往移民局申报入境卡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6474460" cy="2903855"/>
            <wp:effectExtent l="0" t="0" r="2540" b="10795"/>
            <wp:docPr id="2" name="图片 2" descr="1719487435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4874350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85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6BE18"/>
    <w:multiLevelType w:val="singleLevel"/>
    <w:tmpl w:val="6626BE18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">
    <w:nsid w:val="6A9B8330"/>
    <w:multiLevelType w:val="singleLevel"/>
    <w:tmpl w:val="6A9B83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TlmMmYwNmQ1MWU0NDFkOWI5OWNhYmFlZmU4NjgifQ=="/>
    <w:docVar w:name="KSO_WPS_MARK_KEY" w:val="2d1a0ce2-7d2f-42f3-8cfe-4ee6181aaa1e"/>
  </w:docVars>
  <w:rsids>
    <w:rsidRoot w:val="46183757"/>
    <w:rsid w:val="09866978"/>
    <w:rsid w:val="14323D00"/>
    <w:rsid w:val="294051DF"/>
    <w:rsid w:val="46183757"/>
    <w:rsid w:val="554A4EC6"/>
    <w:rsid w:val="593376EE"/>
    <w:rsid w:val="5CF70133"/>
    <w:rsid w:val="64C33752"/>
    <w:rsid w:val="75181898"/>
    <w:rsid w:val="783752C1"/>
    <w:rsid w:val="7A604244"/>
    <w:rsid w:val="7B2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404</Characters>
  <Lines>0</Lines>
  <Paragraphs>0</Paragraphs>
  <TotalTime>1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2024-06-27T10:50:00Z</dcterms:created>
  <dc:creator>大东</dc:creator>
  <cp:lastModifiedBy>SiusaˋVˊ</cp:lastModifiedBy>
  <dcterms:modified xsi:type="dcterms:W3CDTF">2024-07-31T01:44:29Z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A2B8FCF09AB3457486993DB1936FBE3D_13</vt:lpwstr>
  </property>
</Properties>
</file>